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F303" w14:textId="77777777" w:rsidR="00BC16F1" w:rsidRDefault="1D61ECD3" w:rsidP="003A1A54">
      <w:pPr>
        <w:rPr>
          <w:rFonts w:ascii="Calibri" w:eastAsia="Calibri" w:hAnsi="Calibri" w:cs="Calibri"/>
          <w:b/>
          <w:sz w:val="28"/>
          <w:szCs w:val="28"/>
        </w:rPr>
      </w:pPr>
      <w:r w:rsidRPr="003A1A54">
        <w:rPr>
          <w:rFonts w:ascii="Calibri" w:eastAsia="Calibri" w:hAnsi="Calibri" w:cs="Calibri"/>
          <w:b/>
          <w:sz w:val="28"/>
          <w:szCs w:val="28"/>
        </w:rPr>
        <w:t xml:space="preserve">Epilepsy Queensland hits a purple patch with Jacaranda Finance sponsorship </w:t>
      </w:r>
    </w:p>
    <w:p w14:paraId="45624D42" w14:textId="1428E1A7" w:rsidR="003A1A54" w:rsidRPr="00D324CD" w:rsidRDefault="003A1A54" w:rsidP="003A1A54">
      <w:r>
        <w:t xml:space="preserve">Purple is set to reign in March when two great </w:t>
      </w:r>
      <w:r w:rsidR="3F8546FF">
        <w:t xml:space="preserve">community-minded organisations </w:t>
      </w:r>
      <w:r>
        <w:t>team up to support people with epilepsy.</w:t>
      </w:r>
    </w:p>
    <w:p w14:paraId="05F0486D" w14:textId="6C573A4A" w:rsidR="00580348" w:rsidRDefault="00580348" w:rsidP="00580348">
      <w:r>
        <w:t xml:space="preserve">In an announcement that unites both the personal and the philanthropic, Epilepsy </w:t>
      </w:r>
      <w:r w:rsidR="4F491A41">
        <w:t>Australia</w:t>
      </w:r>
      <w:r>
        <w:t xml:space="preserve"> is delighted to reveal that Jacaranda Finance will be the official sponsor of the 2024 Make March Purple campaign.</w:t>
      </w:r>
    </w:p>
    <w:p w14:paraId="783ED107" w14:textId="26A9A5FF" w:rsidR="000177ED" w:rsidRPr="003A2EB1" w:rsidRDefault="00BF0F75" w:rsidP="003A2EB1">
      <w:r>
        <w:t>This sponsorship – the event’s first - marks a natural fit for Jacaranda Finance, with CEO Daniel Wessels having lived family experience of the condition.</w:t>
      </w:r>
    </w:p>
    <w:p w14:paraId="60383D32" w14:textId="511DA62D" w:rsidR="003B59AC" w:rsidRDefault="003A2EB1" w:rsidP="003A2EB1">
      <w:r>
        <w:t>“</w:t>
      </w:r>
      <w:r w:rsidR="003B59AC">
        <w:t xml:space="preserve">We’re excited to bring our support to the important work that Epilepsy </w:t>
      </w:r>
      <w:r w:rsidR="5B563BBD">
        <w:t>Australia</w:t>
      </w:r>
      <w:r w:rsidR="003B59AC">
        <w:t xml:space="preserve"> performs,” says Daniel. </w:t>
      </w:r>
    </w:p>
    <w:p w14:paraId="33717A31" w14:textId="77777777" w:rsidR="00BC16F1" w:rsidRDefault="00BF6C04" w:rsidP="00447EB8">
      <w:r>
        <w:t>“It’s a cause that is incredibly meaningful to me personally as my uncle had epilepsy and I was able to see firsthand the ways in which it impacted his quality of life.</w:t>
      </w:r>
      <w:r w:rsidR="00BC16F1">
        <w:t xml:space="preserve"> </w:t>
      </w:r>
    </w:p>
    <w:p w14:paraId="5F075D73" w14:textId="1B84099D" w:rsidR="00447EB8" w:rsidRDefault="00447EB8" w:rsidP="00447EB8">
      <w:r>
        <w:t xml:space="preserve">“As I know only too well, it’s a condition that can be misunderstood, but which can have a massive and profound impact not only on the lives of sufferers, but also their families. </w:t>
      </w:r>
    </w:p>
    <w:p w14:paraId="696D2C1D" w14:textId="0EF02CD7" w:rsidR="00447EB8" w:rsidRDefault="00447EB8" w:rsidP="003A2EB1">
      <w:r>
        <w:t xml:space="preserve">“Through their outreach, Epilepsy </w:t>
      </w:r>
      <w:r w:rsidR="5A5E075E">
        <w:t>Australia</w:t>
      </w:r>
      <w:r>
        <w:t xml:space="preserve"> works to make a real and practical difference for these people, and as a company equally committed to bettering the lives of our clients, this shared vision was a natural fit.”</w:t>
      </w:r>
    </w:p>
    <w:p w14:paraId="723FB6B0" w14:textId="3D4D7CF9" w:rsidR="00BD33B2" w:rsidRDefault="00BD33B2" w:rsidP="003A2EB1">
      <w:r w:rsidRPr="00B5656E">
        <w:t>Epilepsy Queensland CEO Chris Dougherty</w:t>
      </w:r>
      <w:r>
        <w:t xml:space="preserve"> emphasised the importance of community partnerships. </w:t>
      </w:r>
    </w:p>
    <w:p w14:paraId="2EDCABF2" w14:textId="4D3B0FE0" w:rsidR="00A77E1B" w:rsidRDefault="00BD33B2" w:rsidP="003A2EB1">
      <w:r>
        <w:t>“1 in 10 people will experience a seizure in their lifetime, yet the impact of epilepsy not only on health but on our general wellbeing</w:t>
      </w:r>
      <w:r w:rsidR="00E80AFB">
        <w:t xml:space="preserve"> is widely misunderstood</w:t>
      </w:r>
      <w:r w:rsidR="00940006">
        <w:t>,</w:t>
      </w:r>
      <w:r w:rsidR="00A77E1B">
        <w:t>”</w:t>
      </w:r>
      <w:r w:rsidR="00940006">
        <w:t xml:space="preserve"> he says.</w:t>
      </w:r>
    </w:p>
    <w:p w14:paraId="1E878F9F" w14:textId="17F2AE1C" w:rsidR="00E80AFB" w:rsidRDefault="00A77E1B" w:rsidP="003A2EB1">
      <w:r>
        <w:t>“</w:t>
      </w:r>
      <w:r w:rsidR="00BD33B2">
        <w:t xml:space="preserve">From education to employment, mental health </w:t>
      </w:r>
      <w:r w:rsidR="00E80AFB">
        <w:t>to social connection, there’s so much more we could be doing to ensure that people with epilepsy have access to the same opportunities as everybody else.</w:t>
      </w:r>
    </w:p>
    <w:p w14:paraId="2C8F7DCC" w14:textId="2850BD94" w:rsidR="00BD33B2" w:rsidRDefault="00E80AFB" w:rsidP="003A2EB1">
      <w:r>
        <w:t>“With the help of our partners, we’re working hard to make that change.”</w:t>
      </w:r>
    </w:p>
    <w:p w14:paraId="59295FF3" w14:textId="35B51659" w:rsidR="00E80AFB" w:rsidRPr="00E80AFB" w:rsidRDefault="00E80AFB" w:rsidP="003A2EB1">
      <w:pPr>
        <w:rPr>
          <w:lang w:val="en-AU" w:eastAsia="en-AU"/>
        </w:rPr>
      </w:pPr>
      <w:r>
        <w:rPr>
          <w:lang w:val="en-AU" w:eastAsia="en-AU"/>
        </w:rPr>
        <w:t xml:space="preserve">To find out more about how you can Make March Purple, visit </w:t>
      </w:r>
      <w:hyperlink r:id="rId8" w:history="1">
        <w:r w:rsidRPr="00142DA1">
          <w:rPr>
            <w:rStyle w:val="Hyperlink"/>
            <w:lang w:val="en-AU" w:eastAsia="en-AU"/>
          </w:rPr>
          <w:t>www.makemarchpurple.org.au</w:t>
        </w:r>
      </w:hyperlink>
      <w:r>
        <w:rPr>
          <w:lang w:val="en-AU" w:eastAsia="en-AU"/>
        </w:rPr>
        <w:t xml:space="preserve">. </w:t>
      </w:r>
    </w:p>
    <w:p w14:paraId="7CA483A8" w14:textId="55D1D2C3" w:rsidR="00BD33B2" w:rsidRPr="00BD33B2" w:rsidRDefault="00BD33B2" w:rsidP="003A2EB1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color w:val="272727"/>
          <w:kern w:val="0"/>
          <w:sz w:val="27"/>
          <w:szCs w:val="27"/>
          <w:lang w:val="en-AU" w:eastAsia="en-AU"/>
          <w14:ligatures w14:val="none"/>
        </w:rPr>
      </w:pPr>
      <w:r w:rsidRPr="00BD33B2">
        <w:rPr>
          <w:b/>
          <w:bCs/>
        </w:rPr>
        <w:t>ENDS</w:t>
      </w:r>
    </w:p>
    <w:p w14:paraId="32753164" w14:textId="77777777" w:rsidR="003A2EB1" w:rsidRPr="007D7A35" w:rsidRDefault="003A2EB1" w:rsidP="003A2EB1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72727"/>
          <w:kern w:val="0"/>
          <w:sz w:val="27"/>
          <w:szCs w:val="27"/>
          <w:lang w:val="en-AU" w:eastAsia="en-AU"/>
          <w14:ligatures w14:val="none"/>
        </w:rPr>
      </w:pPr>
    </w:p>
    <w:p w14:paraId="32A232FF" w14:textId="77777777" w:rsidR="007D7A35" w:rsidRDefault="007D7A35"/>
    <w:sectPr w:rsidR="007D7A35" w:rsidSect="005D6BBA">
      <w:pgSz w:w="11900" w:h="16840"/>
      <w:pgMar w:top="1985" w:right="843" w:bottom="993" w:left="1134" w:header="709" w:footer="124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03A21"/>
    <w:multiLevelType w:val="multilevel"/>
    <w:tmpl w:val="662C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268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97"/>
    <w:rsid w:val="000177ED"/>
    <w:rsid w:val="0011524A"/>
    <w:rsid w:val="00154677"/>
    <w:rsid w:val="00176EC0"/>
    <w:rsid w:val="001F6C44"/>
    <w:rsid w:val="002F2984"/>
    <w:rsid w:val="00386D31"/>
    <w:rsid w:val="003A1A54"/>
    <w:rsid w:val="003A2EB1"/>
    <w:rsid w:val="003B59AC"/>
    <w:rsid w:val="00444170"/>
    <w:rsid w:val="00447EB8"/>
    <w:rsid w:val="004F102D"/>
    <w:rsid w:val="00580348"/>
    <w:rsid w:val="00582692"/>
    <w:rsid w:val="0058786B"/>
    <w:rsid w:val="005D6BBA"/>
    <w:rsid w:val="006964E9"/>
    <w:rsid w:val="006B424A"/>
    <w:rsid w:val="00735C37"/>
    <w:rsid w:val="007D7A35"/>
    <w:rsid w:val="00820E37"/>
    <w:rsid w:val="00892A1E"/>
    <w:rsid w:val="008A5718"/>
    <w:rsid w:val="00940006"/>
    <w:rsid w:val="00942A80"/>
    <w:rsid w:val="00980E13"/>
    <w:rsid w:val="009A55B3"/>
    <w:rsid w:val="009C60FE"/>
    <w:rsid w:val="00A755CD"/>
    <w:rsid w:val="00A77E1B"/>
    <w:rsid w:val="00AB5A97"/>
    <w:rsid w:val="00B01853"/>
    <w:rsid w:val="00B02A57"/>
    <w:rsid w:val="00B160A3"/>
    <w:rsid w:val="00B5656E"/>
    <w:rsid w:val="00B60990"/>
    <w:rsid w:val="00BC16F1"/>
    <w:rsid w:val="00BD33B2"/>
    <w:rsid w:val="00BF0F75"/>
    <w:rsid w:val="00BF6C04"/>
    <w:rsid w:val="00BF7221"/>
    <w:rsid w:val="00C60F86"/>
    <w:rsid w:val="00CD216A"/>
    <w:rsid w:val="00D71492"/>
    <w:rsid w:val="00D946C2"/>
    <w:rsid w:val="00DE66CC"/>
    <w:rsid w:val="00E80AFB"/>
    <w:rsid w:val="00EC732A"/>
    <w:rsid w:val="00FA200B"/>
    <w:rsid w:val="00FD491D"/>
    <w:rsid w:val="098DC345"/>
    <w:rsid w:val="1A5A2712"/>
    <w:rsid w:val="1D61ECD3"/>
    <w:rsid w:val="30F5DEA7"/>
    <w:rsid w:val="323D865A"/>
    <w:rsid w:val="3F8546FF"/>
    <w:rsid w:val="4F491A41"/>
    <w:rsid w:val="50BCC2B6"/>
    <w:rsid w:val="5A5E075E"/>
    <w:rsid w:val="5B563BBD"/>
    <w:rsid w:val="63958631"/>
    <w:rsid w:val="752D230F"/>
    <w:rsid w:val="7B96D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D2A8"/>
  <w15:chartTrackingRefBased/>
  <w15:docId w15:val="{070195DC-9430-4435-B76B-9E7435D1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7D7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A35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meta-date">
    <w:name w:val="meta-date"/>
    <w:basedOn w:val="Normal"/>
    <w:rsid w:val="007D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7D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7D7A35"/>
    <w:rPr>
      <w:b/>
      <w:bCs/>
    </w:rPr>
  </w:style>
  <w:style w:type="character" w:styleId="Hyperlink">
    <w:name w:val="Hyperlink"/>
    <w:basedOn w:val="DefaultParagraphFont"/>
    <w:uiPriority w:val="99"/>
    <w:unhideWhenUsed/>
    <w:rsid w:val="00E80AFB"/>
    <w:rPr>
      <w:color w:val="0000FF"/>
      <w:u w:val="single"/>
    </w:rPr>
  </w:style>
  <w:style w:type="paragraph" w:styleId="Revision">
    <w:name w:val="Revision"/>
    <w:hidden/>
    <w:uiPriority w:val="99"/>
    <w:semiHidden/>
    <w:rsid w:val="00B160A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84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002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4344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emarchpurple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D8F566FE4E64CB8745BE24DFD39AA" ma:contentTypeVersion="18" ma:contentTypeDescription="Create a new document." ma:contentTypeScope="" ma:versionID="e4d65910f4344fd2901eff0e1808a437">
  <xsd:schema xmlns:xsd="http://www.w3.org/2001/XMLSchema" xmlns:xs="http://www.w3.org/2001/XMLSchema" xmlns:p="http://schemas.microsoft.com/office/2006/metadata/properties" xmlns:ns2="d512a37a-0db9-421f-aa26-f1ddf0cc8fe5" xmlns:ns3="88dde208-743a-4717-9f83-3ef9dc0e58fb" xmlns:ns4="f97be849-73ae-45b3-8745-3b57122ea12f" xmlns:ns5="bf2eac65-620b-418b-9f11-e59786a74312" targetNamespace="http://schemas.microsoft.com/office/2006/metadata/properties" ma:root="true" ma:fieldsID="9806e3d4bd84457cd2436254c7fd7c68" ns2:_="" ns3:_="" ns4:_="" ns5:_="">
    <xsd:import namespace="d512a37a-0db9-421f-aa26-f1ddf0cc8fe5"/>
    <xsd:import namespace="88dde208-743a-4717-9f83-3ef9dc0e58fb"/>
    <xsd:import namespace="f97be849-73ae-45b3-8745-3b57122ea12f"/>
    <xsd:import namespace="bf2eac65-620b-418b-9f11-e59786a74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a37a-0db9-421f-aa26-f1ddf0cc8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de208-743a-4717-9f83-3ef9dc0e5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e849-73ae-45b3-8745-3b57122ea12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b51486-8d20-4a64-8787-6e6ab7a6aa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eac65-620b-418b-9f11-e59786a7431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386b47a-b814-48f9-a797-64b654a0710b}" ma:internalName="TaxCatchAll" ma:readOnly="false" ma:showField="CatchAllData" ma:web="bf2eac65-620b-418b-9f11-e59786a74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7be849-73ae-45b3-8745-3b57122ea12f">
      <Terms xmlns="http://schemas.microsoft.com/office/infopath/2007/PartnerControls"/>
    </lcf76f155ced4ddcb4097134ff3c332f>
    <TaxCatchAll xmlns="bf2eac65-620b-418b-9f11-e59786a74312" xsi:nil="true"/>
  </documentManagement>
</p:properties>
</file>

<file path=customXml/itemProps1.xml><?xml version="1.0" encoding="utf-8"?>
<ds:datastoreItem xmlns:ds="http://schemas.openxmlformats.org/officeDocument/2006/customXml" ds:itemID="{17C1E725-E23C-44EA-BD3C-1C742062C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53FD8-570C-4989-ABEC-FFE613208357}"/>
</file>

<file path=customXml/itemProps3.xml><?xml version="1.0" encoding="utf-8"?>
<ds:datastoreItem xmlns:ds="http://schemas.openxmlformats.org/officeDocument/2006/customXml" ds:itemID="{6B83608C-B7F7-4ED7-8649-3E426168C0C4}">
  <ds:schemaRefs>
    <ds:schemaRef ds:uri="http://schemas.microsoft.com/office/2006/metadata/properties"/>
    <ds:schemaRef ds:uri="http://schemas.microsoft.com/office/infopath/2007/PartnerControls"/>
    <ds:schemaRef ds:uri="38ccd762-c32a-4e04-a350-c4d9e6e75e6c"/>
    <ds:schemaRef ds:uri="dea3ee51-ba1d-4640-bc20-6871f8b80b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4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Edwards</dc:creator>
  <cp:keywords/>
  <dc:description/>
  <cp:lastModifiedBy>Madeline Paulsen</cp:lastModifiedBy>
  <cp:revision>2</cp:revision>
  <dcterms:created xsi:type="dcterms:W3CDTF">2024-02-22T04:55:00Z</dcterms:created>
  <dcterms:modified xsi:type="dcterms:W3CDTF">2024-02-22T04:55:00Z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0x010100D37D8F566FE4E64CB8745BE24DFD39AA</vt:lpwstr>
  </property>
  <property fmtid="{D5CDD505-2E9C-101B-9397-08002B2CF9AE}" pid="3" name="MediaServiceImageTags">
    <vt:lpwstr/>
  </property>
</Properties>
</file>